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914E" w14:textId="77777777" w:rsidR="004B4100" w:rsidRPr="004E2F7A" w:rsidRDefault="004B4100" w:rsidP="004B4100">
      <w:pPr>
        <w:ind w:firstLine="426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КАКИЕ МОГУТ БЫТЬ ФЛИКЕРЫ? </w:t>
      </w:r>
    </w:p>
    <w:p w14:paraId="412B0DE2" w14:textId="77777777" w:rsidR="004E2F7A" w:rsidRPr="004E2F7A" w:rsidRDefault="004B4100" w:rsidP="004B4100">
      <w:pPr>
        <w:ind w:firstLine="426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Сегодня существует множество видов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фликеров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. Самые популярные разновидности: Подвеска на шнурке. Носится на груди поверх верхней одежды. Изделие может быть выполнено из пластика или плотного текстиля. Обе стороны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фликера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-подвески отражают свет. Значки.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Фликеры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в виде круглых брошей с изображением любимых персонажей мультфильмов, с логотипами, музыкантами и просто надписями. На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световозвращающую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основу может быть нанесен любой рисунок. Такие значки популярны среди детей. Для безопасности на дороге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фликеры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нужно крепить к верхней одежде (область нагрудного кармана), рюкзаку или шапке. Браслеты. Гибкие светоотражающие полоски легко снимаются и надеваются благодаря липучке. Браслеты фиксируются на предплечье поверх куртки.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Термонаклейки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и нашивки. Изготавливаются из мягкого пластика. Могут быть любой формы, с рисунком и без. Чтобы приклеить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, достаточно прогреть его утюгом через ткань, приложив к одежде. Светоотражающие наклейки выдерживают несколько десятков стирок и отлично носятся. Нашивки прикрепляются к одежде с помощью иголки и нитки. Брелоки. Предназначены для крепления на рюкзак, самокат, санки, велосипед, коляску. Брелоки-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фликеры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бывают разнообразных форм, с рисунками и без. Среди подростков считаются стильной вещицей. Также существуют мягкие небольшие полоски-брелоки, предназначенные для крепления на «собачку» замков карманов. Жилет. Имеет 2-3 светоотражающие полосы оптимальной толщины и длины. Они правильно расположены и хорошо заметны в темноте. Жилет рекомендуется носить детям и взрослым за чертой города. С ним не придется гадать, куда прикрепить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фликеры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, чтобы водитель смог их рассмотреть.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Фликеры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часто встречаются в готовой одежде, детской и спортивной, особенно произведенной за рубежом. В швейных магазинах можно приобрести ленты со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световозвращающими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свойствами. Там же найдутся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фликеры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-нашивки и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термонаклейки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. Жилеты и другие виды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фликеров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встречаются в магазинах спецодежды и спортивного снаряжения. Найти изделия не проблема, сложнее выбрать качественный продукт.</w:t>
      </w:r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</w:t>
      </w:r>
    </w:p>
    <w:p w14:paraId="0EC85599" w14:textId="77777777" w:rsidR="004E2F7A" w:rsidRPr="004E2F7A" w:rsidRDefault="004E2F7A" w:rsidP="004B4100">
      <w:pPr>
        <w:ind w:firstLine="426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КАК ВЫБРАТЬ КАЧЕСТВЕННЫЕ ФЛИКЕРЫ? С виду красивый брелок или браслет на проверку может оказаться не более чем ярко окрашенной игрушкой. Изготовленные кустарным способом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фликеры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могут быстро растрескиваться и рассыпаться уже в первые дни использования. Чтобы выбрать качественную продукцию, следует обратить внимание на следующие детали: Форма. Наиболее эффективны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фликеры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в виде круга или полоски. Цвет. Классические белые и лимонные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световозвращатели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, как правило, наиболее качественные. Маркировка. Качество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фликеров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регламентируется ГОСТ 32074-2013 «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Световозвращающие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элементы детской и подростковой одежды. Общие технические условия». На ярлыке изделия должен быть указан класс светоотражающего материала. Например, «СВМ I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кл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». Качественное изделие видно сразу.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не должен иметь потертостей, торчащих ниток или пятен клея. При сгибании он не трескается. Сразу после покупки проведите с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фликерами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тест. Закройтесь в ванной комнате, не включая свет, и посветите на них фонариком с разных сторон. Если они светятся одинаково ярко, товар качественный. Если нет – смело несите изделия продавцу и требуйте возврата денег. </w:t>
      </w:r>
    </w:p>
    <w:p w14:paraId="3BA542DC" w14:textId="77777777" w:rsidR="004E2F7A" w:rsidRDefault="004E2F7A" w:rsidP="004B4100">
      <w:pPr>
        <w:ind w:firstLine="426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КАК ПРАВИЛЬНО НОСИТЬ ФЛИКЕРЫ? Представители ГИБДД и водители говорят, что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фликеры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максимально эффективны, если располагаются на уровне бедра, на поясе и пуговицах пальто. Однако куда важнее, чтобы они не были спрятаны в складках одежды и не перекрывались при движении. Существуют схемы размещения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фликеров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на одежде и аксессуарах: Правила ношения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фликеров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: Используйте несколько небольших светоотражающих элементов. Это увеличит вероятность, что свет фар попадет хоть на какой-то из них. Выберите самые приметные места: предплечье, ручка рюкзака, пояс, нагрудный </w:t>
      </w:r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lastRenderedPageBreak/>
        <w:t xml:space="preserve">карман, шапка. Оптимально использовать 4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фликера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, которые хорошо просматриваются с левой и правой стороны, спереди и сзади. На одежде должны присутствовать несъемные светоотражающие элементы. Съемные могут быть потеряны или забыты. Рекомендуемая площадь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световозвращающего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материала на детской одежде 0,07–0,10 кв. метра. Брелоки подвешивают на рюкзаки, самокаты, велосипеды, молнии боковых и нагрудных карманов. При переходе дороги и нахождении на проезжей части необходимо достать их наружу. Существует обувь со светоотражающими элементами, куртки, шапки, перчатки и даже резинки для волос. Однако не нужно использовать все сразу. Иначе ребенок будет светиться на дороге, напоминая новогоднюю елку. Ношение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фликера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– мера безопасности, а не развлечение. С 1 июля 2015 года за передвижение без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фликера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в ночное время суток за городом родители ребенка могут поплатиться штрафом – 500 рублей. В черте города считается, что дороги должны быть освещены, поэтому ношение светоотражающих элементов на одежде является рекомендованным, но необязательным. УХОД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Фликеры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подвержены растрескиванию и потере своих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световозвращающих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функций. Поэтому важно правильно за ними ухаживать: Значки, подвески, браслеты необходимо 1–2 раза в неделю протирать влажной тканью. При сильном загрязнении для очищения можно использовать мыльный раствор. Одежду с наклейками, жилеты и повязки на тканевой основе можно при необходимости стирать руками в прохладной воде или в стиральной машине в режиме деликатной стирки (30 градусов). Запрещено: гладить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фликеры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утюгом; тереть жесткой щеткой; сильно выкручивать и отжимать в машинке при 500 оборотах и больше; стирать в горячей воде, обдавать кипятком; подвергать резким перепадам температуры. Слово «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» постепенно становится известно все большему количеству людей. И это не может не радовать. Экипированный ими человек заметен с расстояния 150–400 метров в темноте. Без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фликеров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водитель сможет разглядеть пешехода с 70–90 метров максимум – этого расстояния едва хватит для торможения. Особенно уязвимыми на дороге становятся школьники, которые только начали передвигаться без родителей. Обезопасьте ваших детей </w:t>
      </w:r>
      <w:proofErr w:type="spellStart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световозвращающими</w:t>
      </w:r>
      <w:proofErr w:type="spellEnd"/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брелоками, браслетами и нашивками на одежду. Не забывайте регулярно повторять с ребенком ПДД. И главное, собственным примером показывайте, как должен вести себя на дороге сознательный пешеход.</w:t>
      </w:r>
    </w:p>
    <w:p w14:paraId="13ADA7B0" w14:textId="2B7ED45A" w:rsidR="004B4100" w:rsidRPr="004E2F7A" w:rsidRDefault="004E2F7A" w:rsidP="004B4100">
      <w:pPr>
        <w:ind w:firstLine="426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</w:rPr>
        <w:br/>
      </w:r>
    </w:p>
    <w:p w14:paraId="5C4ED3F3" w14:textId="19BBBFF5" w:rsidR="0095760C" w:rsidRPr="004E2F7A" w:rsidRDefault="004B4100" w:rsidP="004B410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Источник: </w:t>
      </w:r>
      <w:hyperlink r:id="rId4" w:history="1">
        <w:r w:rsidRPr="004E2F7A">
          <w:rPr>
            <w:rStyle w:val="a3"/>
            <w:rFonts w:ascii="Times New Roman" w:hAnsi="Times New Roman" w:cs="Times New Roman"/>
            <w:spacing w:val="6"/>
            <w:sz w:val="24"/>
            <w:szCs w:val="24"/>
            <w:shd w:val="clear" w:color="auto" w:fill="FFFFFF"/>
          </w:rPr>
          <w:t>https://razvivashka.online/sfery-razvitiya/flikery-i-bezopasnost-detey-na-dorogah</w:t>
        </w:r>
      </w:hyperlink>
      <w:r w:rsidRPr="004E2F7A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</w:t>
      </w:r>
    </w:p>
    <w:sectPr w:rsidR="0095760C" w:rsidRPr="004E2F7A" w:rsidSect="004B41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00"/>
    <w:rsid w:val="004B4100"/>
    <w:rsid w:val="004E2F7A"/>
    <w:rsid w:val="0095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2C01"/>
  <w15:chartTrackingRefBased/>
  <w15:docId w15:val="{4384B5E7-544B-4DBE-B244-53736B4C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1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4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zvivashka.online/sfery-razvitiya/flikery-i-bezopasnost-detey-na-dorog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Григорьевна</dc:creator>
  <cp:keywords/>
  <dc:description/>
  <cp:lastModifiedBy>Инна Григорьевна</cp:lastModifiedBy>
  <cp:revision>4</cp:revision>
  <dcterms:created xsi:type="dcterms:W3CDTF">2022-01-18T07:48:00Z</dcterms:created>
  <dcterms:modified xsi:type="dcterms:W3CDTF">2022-01-18T07:52:00Z</dcterms:modified>
</cp:coreProperties>
</file>